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2" w:rsidRPr="00B46D22" w:rsidRDefault="00036FA2" w:rsidP="00D55C63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6FA2" w:rsidRPr="00B46D22" w:rsidRDefault="00036FA2" w:rsidP="00D55C63">
      <w:pPr>
        <w:snapToGri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22">
        <w:rPr>
          <w:rFonts w:ascii="Times New Roman" w:hAnsi="Times New Roman" w:cs="Times New Roman"/>
          <w:b/>
          <w:sz w:val="28"/>
          <w:szCs w:val="28"/>
        </w:rPr>
        <w:t>Новый закон о государственной регистрации недвижимости</w:t>
      </w:r>
    </w:p>
    <w:p w:rsidR="00D55C63" w:rsidRPr="00B46D22" w:rsidRDefault="00D55C63" w:rsidP="00D55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583" w:rsidRPr="00B46D22" w:rsidRDefault="00895583" w:rsidP="008955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C34" w:rsidRPr="00B46D22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22">
        <w:rPr>
          <w:rFonts w:ascii="Times New Roman" w:hAnsi="Times New Roman" w:cs="Times New Roman"/>
          <w:sz w:val="28"/>
          <w:szCs w:val="28"/>
        </w:rPr>
        <w:t>С 1 января 2017 года вступает в силу федеральны</w:t>
      </w:r>
      <w:r w:rsidR="00202FF4" w:rsidRPr="00B46D22">
        <w:rPr>
          <w:rFonts w:ascii="Times New Roman" w:hAnsi="Times New Roman" w:cs="Times New Roman"/>
          <w:sz w:val="28"/>
          <w:szCs w:val="28"/>
        </w:rPr>
        <w:t>й закон от 13.07.2015 № 218-ФЗ «</w:t>
      </w:r>
      <w:r w:rsidRPr="00B46D22">
        <w:rPr>
          <w:rFonts w:ascii="Times New Roman" w:hAnsi="Times New Roman" w:cs="Times New Roman"/>
          <w:sz w:val="28"/>
          <w:szCs w:val="28"/>
        </w:rPr>
        <w:t>О государст</w:t>
      </w:r>
      <w:r w:rsidR="00202FF4" w:rsidRPr="00B46D22">
        <w:rPr>
          <w:rFonts w:ascii="Times New Roman" w:hAnsi="Times New Roman" w:cs="Times New Roman"/>
          <w:sz w:val="28"/>
          <w:szCs w:val="28"/>
        </w:rPr>
        <w:t>венной регистрации недвижимости», согласно которому б</w:t>
      </w:r>
      <w:r w:rsidRPr="00B46D22">
        <w:rPr>
          <w:rFonts w:ascii="Times New Roman" w:hAnsi="Times New Roman" w:cs="Times New Roman"/>
          <w:sz w:val="28"/>
          <w:szCs w:val="28"/>
        </w:rPr>
        <w:t>удет сформирован Единый государственный реестр недвижимости (далее - ЕГРН), который объединит сведения, содержащиеся в настоящее время в кадастре недвижимости и ЕГРП.</w:t>
      </w:r>
    </w:p>
    <w:p w:rsidR="00B93CAB" w:rsidRPr="00B46D22" w:rsidRDefault="00B93CAB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кадастровый учет и регистрация прав – это разные процедуры. Очень часто гражданам приходится совершать операции с недвижимостью, для которых требуются  и кадастровый учет и регистрация прав. Создание Единого реестра недвижимости позволит обеспечить одновременную подачу заявлений на кадастровый учет и регистрацию прав, сэкономить время граждан и сделает операции с недвижимостью более удобными.</w:t>
      </w:r>
    </w:p>
    <w:p w:rsidR="00202FF4" w:rsidRPr="00B46D22" w:rsidRDefault="00202FF4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Вступление в силу нового закона упростит процесс оформления документов на недвижимость и сэкономит время заявителя. </w:t>
      </w:r>
      <w:r w:rsidR="00D55C63" w:rsidRPr="00B46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</w:t>
      </w:r>
      <w:r w:rsidRPr="00B46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- не более 5 дней.</w:t>
      </w:r>
    </w:p>
    <w:p w:rsidR="00202FF4" w:rsidRPr="00B46D22" w:rsidRDefault="00202FF4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</w:t>
      </w:r>
    </w:p>
    <w:p w:rsidR="00D95636" w:rsidRPr="00B46D22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22">
        <w:rPr>
          <w:rFonts w:ascii="Times New Roman" w:hAnsi="Times New Roman" w:cs="Times New Roman"/>
          <w:sz w:val="28"/>
          <w:szCs w:val="28"/>
        </w:rPr>
        <w:t xml:space="preserve">С января 2017 года можно будет сдавать документы на регистрацию прав и кадастровый учет объектов недвижимости в любом офисе приема-выдачи документов независимо от того, где расположен ваш объект. Например, если земельный участок расположен в </w:t>
      </w:r>
      <w:r w:rsidR="00B93CAB" w:rsidRPr="00B46D22">
        <w:rPr>
          <w:rFonts w:ascii="Times New Roman" w:hAnsi="Times New Roman" w:cs="Times New Roman"/>
          <w:sz w:val="28"/>
          <w:szCs w:val="28"/>
        </w:rPr>
        <w:t>Омске</w:t>
      </w:r>
      <w:r w:rsidRPr="00B46D22">
        <w:rPr>
          <w:rFonts w:ascii="Times New Roman" w:hAnsi="Times New Roman" w:cs="Times New Roman"/>
          <w:sz w:val="28"/>
          <w:szCs w:val="28"/>
        </w:rPr>
        <w:t xml:space="preserve">, а вы проживаете в </w:t>
      </w:r>
      <w:r w:rsidR="00B93CAB" w:rsidRPr="00B46D22">
        <w:rPr>
          <w:rFonts w:ascii="Times New Roman" w:hAnsi="Times New Roman" w:cs="Times New Roman"/>
          <w:sz w:val="28"/>
          <w:szCs w:val="28"/>
        </w:rPr>
        <w:t>Ханты-Мансийске</w:t>
      </w:r>
      <w:r w:rsidRPr="00B46D22">
        <w:rPr>
          <w:rFonts w:ascii="Times New Roman" w:hAnsi="Times New Roman" w:cs="Times New Roman"/>
          <w:sz w:val="28"/>
          <w:szCs w:val="28"/>
        </w:rPr>
        <w:t xml:space="preserve">, вам  необязательно ехать в </w:t>
      </w:r>
      <w:r w:rsidR="00B93CAB" w:rsidRPr="00B46D22">
        <w:rPr>
          <w:rFonts w:ascii="Times New Roman" w:hAnsi="Times New Roman" w:cs="Times New Roman"/>
          <w:sz w:val="28"/>
          <w:szCs w:val="28"/>
        </w:rPr>
        <w:t>Омск</w:t>
      </w:r>
      <w:r w:rsidRPr="00B46D22">
        <w:rPr>
          <w:rFonts w:ascii="Times New Roman" w:hAnsi="Times New Roman" w:cs="Times New Roman"/>
          <w:sz w:val="28"/>
          <w:szCs w:val="28"/>
        </w:rPr>
        <w:t>, а можно будет обратиться в любой удобный офис приема-выдачи документов</w:t>
      </w:r>
      <w:r w:rsidR="00202FF4" w:rsidRPr="00B46D22">
        <w:rPr>
          <w:rFonts w:ascii="Times New Roman" w:hAnsi="Times New Roman" w:cs="Times New Roman"/>
          <w:sz w:val="28"/>
          <w:szCs w:val="28"/>
        </w:rPr>
        <w:t xml:space="preserve"> филиала «ФКП Росреестра» или МФЦ</w:t>
      </w:r>
      <w:r w:rsidRPr="00B46D22">
        <w:rPr>
          <w:rFonts w:ascii="Times New Roman" w:hAnsi="Times New Roman" w:cs="Times New Roman"/>
          <w:sz w:val="28"/>
          <w:szCs w:val="28"/>
        </w:rPr>
        <w:t>. Данную услугу можно будет получить, как и сейчас, в электронном виде, воспользовавшись сайтом (https://rosreestr.ru/).</w:t>
      </w:r>
    </w:p>
    <w:p w:rsidR="00D95636" w:rsidRPr="00B46D22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22">
        <w:rPr>
          <w:rFonts w:ascii="Times New Roman" w:hAnsi="Times New Roman" w:cs="Times New Roman"/>
          <w:sz w:val="28"/>
          <w:szCs w:val="28"/>
        </w:rPr>
        <w:t>Готовые документы после проведения регистрации права собственности вам могут доставить в любое удобное для вас место и время, для чего необходимо при подаче заявления указать способ получения «курьерская доставка». Данная услуга будет платной.</w:t>
      </w:r>
    </w:p>
    <w:p w:rsidR="00D95636" w:rsidRPr="00B46D22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22">
        <w:rPr>
          <w:rFonts w:ascii="Times New Roman" w:hAnsi="Times New Roman" w:cs="Times New Roman"/>
          <w:sz w:val="28"/>
          <w:szCs w:val="28"/>
        </w:rPr>
        <w:t>Согласно новому закону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D95636" w:rsidRPr="00B46D22" w:rsidRDefault="00D95636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22">
        <w:rPr>
          <w:rFonts w:ascii="Times New Roman" w:hAnsi="Times New Roman" w:cs="Times New Roman"/>
          <w:sz w:val="28"/>
          <w:szCs w:val="28"/>
        </w:rPr>
        <w:t>Подготовку к созданию Единого реестра недвижимости Росреестр начал еще в 2011 году и в настоящее время сведения об объектах недвижимости стали более точными и полными, что очень важно для правильного налогообложения.</w:t>
      </w: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AB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AB4208" w:rsidP="00B4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208" w:rsidSect="00B46D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636"/>
    <w:rsid w:val="00036FA2"/>
    <w:rsid w:val="00170C52"/>
    <w:rsid w:val="00202FF4"/>
    <w:rsid w:val="00297E9F"/>
    <w:rsid w:val="00331BEE"/>
    <w:rsid w:val="00417468"/>
    <w:rsid w:val="00550986"/>
    <w:rsid w:val="00733C34"/>
    <w:rsid w:val="00895583"/>
    <w:rsid w:val="00AB4208"/>
    <w:rsid w:val="00B24031"/>
    <w:rsid w:val="00B46D22"/>
    <w:rsid w:val="00B93CAB"/>
    <w:rsid w:val="00C1053E"/>
    <w:rsid w:val="00D55C63"/>
    <w:rsid w:val="00D95636"/>
    <w:rsid w:val="00E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HatanzeevaVV</dc:creator>
  <cp:keywords/>
  <dc:description/>
  <cp:lastModifiedBy>1</cp:lastModifiedBy>
  <cp:revision>12</cp:revision>
  <cp:lastPrinted>2016-07-14T06:06:00Z</cp:lastPrinted>
  <dcterms:created xsi:type="dcterms:W3CDTF">2016-05-25T06:06:00Z</dcterms:created>
  <dcterms:modified xsi:type="dcterms:W3CDTF">2016-07-14T06:06:00Z</dcterms:modified>
</cp:coreProperties>
</file>